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4192905</wp:posOffset>
            </wp:positionH>
            <wp:positionV relativeFrom="paragraph">
              <wp:posOffset>154305</wp:posOffset>
            </wp:positionV>
            <wp:extent cx="1889760" cy="73850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</w:rPr>
      </w:pPr>
      <w:r>
        <w:drawing>
          <wp:anchor behindDoc="0" distT="0" distB="0" distL="0" distR="144145" simplePos="0" locked="0" layoutInCell="0" allowOverlap="1" relativeHeight="2">
            <wp:simplePos x="0" y="0"/>
            <wp:positionH relativeFrom="column">
              <wp:posOffset>121920</wp:posOffset>
            </wp:positionH>
            <wp:positionV relativeFrom="paragraph">
              <wp:posOffset>58420</wp:posOffset>
            </wp:positionV>
            <wp:extent cx="1553845" cy="504190"/>
            <wp:effectExtent l="0" t="0" r="0" b="0"/>
            <wp:wrapSquare wrapText="bothSides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Asociace učitelů dějepisu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České republiky, z. s.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Vojenský historický ústav Praha, Armádní muzeum Žižkov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POZVÁNKA NA XLV</w:t>
      </w:r>
      <w:r>
        <w:rPr>
          <w:b/>
          <w:bCs/>
          <w:color w:val="C9211E"/>
          <w:sz w:val="32"/>
          <w:szCs w:val="32"/>
        </w:rPr>
        <w:t>I</w:t>
      </w:r>
      <w:r>
        <w:rPr>
          <w:b/>
          <w:bCs/>
          <w:color w:val="C9211E"/>
          <w:sz w:val="32"/>
          <w:szCs w:val="32"/>
        </w:rPr>
        <w:t xml:space="preserve">II. </w:t>
      </w:r>
    </w:p>
    <w:p>
      <w:pPr>
        <w:pStyle w:val="Normal"/>
        <w:bidi w:val="0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VZDĚLÁVACÍ SEMINÁŘ ASUD</w:t>
      </w:r>
    </w:p>
    <w:p>
      <w:pPr>
        <w:pStyle w:val="Normal"/>
        <w:bidi w:val="0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a valnou hromadu ASUD</w:t>
      </w:r>
    </w:p>
    <w:p>
      <w:pPr>
        <w:pStyle w:val="Normal"/>
        <w:bidi w:val="0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v sobotu 9</w:t>
      </w:r>
      <w:r>
        <w:rPr>
          <w:b/>
          <w:bCs/>
          <w:color w:val="C9211E"/>
          <w:sz w:val="32"/>
          <w:szCs w:val="32"/>
        </w:rPr>
        <w:t>. LISTOPADU 202</w:t>
      </w:r>
      <w:r>
        <w:rPr>
          <w:b/>
          <w:bCs/>
          <w:color w:val="C9211E"/>
          <w:sz w:val="32"/>
          <w:szCs w:val="32"/>
        </w:rPr>
        <w:t>4</w:t>
      </w:r>
    </w:p>
    <w:p>
      <w:pPr>
        <w:pStyle w:val="Normal"/>
        <w:bidi w:val="0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 xml:space="preserve">v </w:t>
      </w:r>
      <w:r>
        <w:rPr>
          <w:b/>
          <w:bCs/>
          <w:color w:val="C9211E"/>
          <w:sz w:val="32"/>
          <w:szCs w:val="32"/>
        </w:rPr>
        <w:t>Armádním muzeu VHÚ na Žižkově</w:t>
      </w:r>
    </w:p>
    <w:p>
      <w:pPr>
        <w:pStyle w:val="Normal"/>
        <w:bidi w:val="0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Vážené kolegyně a kolegové,</w:t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po dvou letech Vás opět zveme</w:t>
      </w:r>
      <w:r>
        <w:rPr>
          <w:sz w:val="26"/>
          <w:szCs w:val="26"/>
        </w:rPr>
        <w:t xml:space="preserve"> na </w:t>
      </w:r>
      <w:r>
        <w:rPr>
          <w:b/>
          <w:bCs/>
          <w:sz w:val="26"/>
          <w:szCs w:val="26"/>
        </w:rPr>
        <w:t xml:space="preserve">jednodenní podzimní seminář </w:t>
      </w:r>
      <w:r>
        <w:rPr>
          <w:b w:val="false"/>
          <w:bCs w:val="false"/>
          <w:sz w:val="26"/>
          <w:szCs w:val="26"/>
        </w:rPr>
        <w:t>s pořadovým číslem XLV</w:t>
      </w:r>
      <w:r>
        <w:rPr>
          <w:b w:val="false"/>
          <w:bCs w:val="false"/>
          <w:sz w:val="26"/>
          <w:szCs w:val="26"/>
        </w:rPr>
        <w:t>I</w:t>
      </w:r>
      <w:r>
        <w:rPr>
          <w:b w:val="false"/>
          <w:bCs w:val="false"/>
          <w:sz w:val="26"/>
          <w:szCs w:val="26"/>
        </w:rPr>
        <w:t>II.</w:t>
      </w:r>
      <w:r>
        <w:rPr>
          <w:sz w:val="26"/>
          <w:szCs w:val="26"/>
        </w:rPr>
        <w:t>, který se bude konat</w:t>
      </w:r>
      <w:r>
        <w:rPr>
          <w:b/>
          <w:bCs/>
          <w:sz w:val="26"/>
          <w:szCs w:val="26"/>
        </w:rPr>
        <w:t xml:space="preserve"> v sobotu </w:t>
      </w: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. listopadu 202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. Seminář proběhne ve spolupráci s </w:t>
      </w:r>
      <w:r>
        <w:rPr>
          <w:b/>
          <w:bCs/>
          <w:sz w:val="26"/>
          <w:szCs w:val="26"/>
        </w:rPr>
        <w:t>Vojenským historickým ústavem (VHÚ)</w:t>
      </w:r>
      <w:r>
        <w:rPr>
          <w:b w:val="false"/>
          <w:bCs w:val="false"/>
          <w:sz w:val="26"/>
          <w:szCs w:val="26"/>
        </w:rPr>
        <w:t xml:space="preserve"> v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prostorách </w:t>
      </w:r>
      <w:r>
        <w:rPr>
          <w:b/>
          <w:bCs/>
          <w:sz w:val="26"/>
          <w:szCs w:val="26"/>
        </w:rPr>
        <w:t>Armádního muzea na Žižkově</w:t>
      </w:r>
      <w:r>
        <w:rPr>
          <w:sz w:val="26"/>
          <w:szCs w:val="26"/>
        </w:rPr>
        <w:t xml:space="preserve">. Začátek akce je v tradičních </w:t>
      </w:r>
      <w:r>
        <w:rPr>
          <w:b/>
          <w:bCs/>
          <w:sz w:val="26"/>
          <w:szCs w:val="26"/>
        </w:rPr>
        <w:t xml:space="preserve">9 </w:t>
      </w:r>
      <w:r>
        <w:rPr>
          <w:b w:val="false"/>
          <w:bCs w:val="false"/>
          <w:sz w:val="26"/>
          <w:szCs w:val="26"/>
        </w:rPr>
        <w:t xml:space="preserve">hodin a </w:t>
      </w:r>
      <w:r>
        <w:rPr>
          <w:b/>
          <w:bCs/>
          <w:sz w:val="26"/>
          <w:szCs w:val="26"/>
        </w:rPr>
        <w:t>30</w:t>
      </w:r>
      <w:r>
        <w:rPr>
          <w:sz w:val="26"/>
          <w:szCs w:val="26"/>
        </w:rPr>
        <w:t xml:space="preserve"> minut.</w:t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V rámci semináře vystoupí </w:t>
      </w:r>
      <w:r>
        <w:rPr>
          <w:b/>
          <w:bCs/>
          <w:sz w:val="26"/>
          <w:szCs w:val="26"/>
        </w:rPr>
        <w:t>Ing. Petr Holas</w:t>
      </w:r>
      <w:r>
        <w:rPr>
          <w:sz w:val="26"/>
          <w:szCs w:val="26"/>
        </w:rPr>
        <w:t xml:space="preserve"> (předseda České vexilologické společnosti) s přednáškou na téma </w:t>
      </w:r>
      <w:r>
        <w:rPr>
          <w:b/>
          <w:bCs/>
          <w:sz w:val="26"/>
          <w:szCs w:val="26"/>
        </w:rPr>
        <w:t>Vznik české (československé) vlajky</w:t>
      </w:r>
      <w:r>
        <w:rPr>
          <w:sz w:val="26"/>
          <w:szCs w:val="26"/>
        </w:rPr>
        <w:t>.</w:t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Dále vystoupí odborníci VHÚ </w:t>
      </w:r>
      <w:r>
        <w:rPr>
          <w:b/>
          <w:bCs/>
          <w:sz w:val="26"/>
          <w:szCs w:val="26"/>
        </w:rPr>
        <w:t>Mgr. Ilona Krbcová</w:t>
      </w:r>
      <w:r>
        <w:rPr>
          <w:sz w:val="26"/>
          <w:szCs w:val="26"/>
        </w:rPr>
        <w:t xml:space="preserve"> s příspěvkem </w:t>
      </w:r>
      <w:r>
        <w:rPr>
          <w:b/>
          <w:bCs/>
          <w:sz w:val="26"/>
          <w:szCs w:val="26"/>
        </w:rPr>
        <w:t xml:space="preserve">Výtvarné umění za 1. světové války </w:t>
      </w:r>
      <w:r>
        <w:rPr>
          <w:b w:val="false"/>
          <w:bCs w:val="false"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Mgr. Petr Bjaček </w:t>
      </w:r>
      <w:r>
        <w:rPr>
          <w:b w:val="false"/>
          <w:bCs w:val="false"/>
          <w:sz w:val="26"/>
          <w:szCs w:val="26"/>
        </w:rPr>
        <w:t>s příspěvkem</w:t>
      </w:r>
      <w:r>
        <w:rPr>
          <w:b/>
          <w:bCs/>
          <w:sz w:val="26"/>
          <w:szCs w:val="26"/>
        </w:rPr>
        <w:t xml:space="preserve"> Zákopové umění.</w:t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>V další části semináře si návštěvníci projdou s lektorkou VHÚ expozici buď středověkých, nebo novověkých vojenských dějin tak, jak ji s pracovním listem mohou projít žáci. Případně si návštěvníci mohou samostatně projít další prostory muzea.</w:t>
      </w:r>
    </w:p>
    <w:p>
      <w:pPr>
        <w:pStyle w:val="Normal"/>
        <w:bidi w:val="0"/>
        <w:spacing w:lineRule="auto" w:line="27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Konec semináře předpokládáme do 15. </w:t>
      </w:r>
      <w:r>
        <w:rPr>
          <w:sz w:val="26"/>
          <w:szCs w:val="26"/>
        </w:rPr>
        <w:t>hodiny, následovat bude valná hromada ASUD.</w:t>
      </w:r>
    </w:p>
    <w:p>
      <w:pPr>
        <w:pStyle w:val="Normal"/>
        <w:bidi w:val="0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>Vstupné je zdarma.</w:t>
      </w:r>
    </w:p>
    <w:p>
      <w:pPr>
        <w:pStyle w:val="Normal"/>
        <w:bidi w:val="0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>Pokud si návštěvníci přinesou hrneček, budeme mít možnost vařit kávu a čaj, připravíme drobné pohoštění. Nebo je možné využít kavárnu na terase muzea.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Přihlášky posílejte na e-mailovou adresu asudcr@seznam.cz, prosíme, uči</w:t>
      </w:r>
      <w:r>
        <w:rPr>
          <w:rFonts w:eastAsia="Noto Serif CJK SC" w:cs="Lohit Devanagari"/>
          <w:color w:val="auto"/>
          <w:kern w:val="2"/>
          <w:sz w:val="26"/>
          <w:szCs w:val="26"/>
          <w:lang w:val="cs-CZ" w:eastAsia="zh-CN" w:bidi="hi-IN"/>
        </w:rPr>
        <w:t xml:space="preserve">ňte tak co nejdříve, ať máme přehled o počtu zájemců. </w:t>
      </w:r>
    </w:p>
    <w:p>
      <w:pPr>
        <w:pStyle w:val="Normal"/>
        <w:bidi w:val="0"/>
        <w:jc w:val="both"/>
        <w:rPr>
          <w:rFonts w:ascii="Liberation Serif" w:hAnsi="Liberation Serif" w:eastAsia="Noto Serif CJK SC" w:cs="Lohit Devanagari"/>
          <w:color w:val="auto"/>
          <w:kern w:val="2"/>
          <w:sz w:val="26"/>
          <w:szCs w:val="26"/>
          <w:lang w:val="cs-CZ" w:eastAsia="zh-CN" w:bidi="hi-IN"/>
        </w:rPr>
      </w:pPr>
      <w:r>
        <w:rPr>
          <w:rFonts w:eastAsia="Noto Serif CJK SC" w:cs="Lohit Devanagari"/>
          <w:color w:val="auto"/>
          <w:kern w:val="2"/>
          <w:sz w:val="26"/>
          <w:szCs w:val="26"/>
          <w:lang w:val="cs-CZ" w:eastAsia="zh-CN" w:bidi="hi-IN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Těšíme se </w:t>
      </w:r>
      <w:r>
        <w:rPr>
          <w:sz w:val="26"/>
          <w:szCs w:val="26"/>
        </w:rPr>
        <w:t xml:space="preserve">na </w:t>
      </w:r>
      <w:r>
        <w:rPr>
          <w:sz w:val="26"/>
          <w:szCs w:val="26"/>
        </w:rPr>
        <w:t xml:space="preserve">setkání a </w:t>
      </w:r>
      <w:r>
        <w:rPr>
          <w:sz w:val="26"/>
          <w:szCs w:val="26"/>
        </w:rPr>
        <w:t>na Vaše připomínky k</w:t>
      </w:r>
      <w:r>
        <w:rPr>
          <w:sz w:val="26"/>
          <w:szCs w:val="26"/>
        </w:rPr>
        <w:t xml:space="preserve"> výuce dějepisu.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right"/>
        <w:rPr>
          <w:sz w:val="26"/>
          <w:szCs w:val="26"/>
        </w:rPr>
      </w:pPr>
      <w:r>
        <w:rPr>
          <w:sz w:val="26"/>
          <w:szCs w:val="26"/>
        </w:rPr>
        <w:t>výbor ASUD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3">
    <w:name w:val="Heading 3"/>
    <w:basedOn w:val="Nadpis"/>
    <w:next w:val="BodyText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817</TotalTime>
  <Application>LibreOffice/7.6.7.2$Windows_X86_64 LibreOffice_project/dd47e4b30cb7dab30588d6c79c651f218165e3c5</Application>
  <AppVersion>15.0000</AppVersion>
  <Pages>1</Pages>
  <Words>231</Words>
  <Characters>1296</Characters>
  <CharactersWithSpaces>1515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2022-11-02T06:28:50Z</dcterms:created>
  <dc:creator/>
  <dc:description/>
  <dc:language>cs-CZ</dc:language>
  <cp:lastModifiedBy/>
  <dcterms:modified xsi:type="dcterms:W3CDTF">2024-09-29T21:03:10Z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